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E0E0E0"/>
        <w:tblLook w:val="01E0" w:firstRow="1" w:lastRow="1" w:firstColumn="1" w:lastColumn="1" w:noHBand="0" w:noVBand="0"/>
      </w:tblPr>
      <w:tblGrid>
        <w:gridCol w:w="6264"/>
      </w:tblGrid>
      <w:tr w:rsidR="001E2B9B" w:rsidRPr="00F158AC" w14:paraId="2B38B5A9" w14:textId="77777777" w:rsidTr="00415EC2">
        <w:trPr>
          <w:jc w:val="center"/>
        </w:trPr>
        <w:tc>
          <w:tcPr>
            <w:tcW w:w="6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14:paraId="1C0FF50D" w14:textId="77777777" w:rsidR="001E2B9B" w:rsidRPr="00F158AC" w:rsidRDefault="001E2B9B" w:rsidP="00415EC2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24"/>
              </w:rPr>
              <w:t>Ciclo di Seminari sulla Leadership</w:t>
            </w:r>
            <w:r w:rsidRPr="00646F36">
              <w:rPr>
                <w:b/>
                <w:sz w:val="18"/>
                <w:szCs w:val="24"/>
              </w:rPr>
              <w:t xml:space="preserve">  </w:t>
            </w:r>
          </w:p>
        </w:tc>
      </w:tr>
    </w:tbl>
    <w:p w14:paraId="399DE83D" w14:textId="4FB50D1B" w:rsidR="001E2B9B" w:rsidRPr="0085530F" w:rsidRDefault="001E2B9B" w:rsidP="001E2B9B">
      <w:pPr>
        <w:spacing w:before="120" w:line="240" w:lineRule="atLeast"/>
        <w:jc w:val="center"/>
        <w:rPr>
          <w:b/>
          <w:bCs/>
          <w:i/>
          <w:sz w:val="18"/>
          <w:szCs w:val="18"/>
        </w:rPr>
      </w:pPr>
      <w:r>
        <w:rPr>
          <w:b/>
          <w:i/>
          <w:sz w:val="18"/>
          <w:szCs w:val="18"/>
        </w:rPr>
        <w:t>Luigia Palmiero –</w:t>
      </w:r>
      <w:r w:rsidRPr="002A796F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Georgia Libera Finstad</w:t>
      </w:r>
    </w:p>
    <w:p w14:paraId="79E34FD0" w14:textId="77777777" w:rsidR="001E2B9B" w:rsidRPr="005B6B02" w:rsidRDefault="001E2B9B" w:rsidP="001E2B9B">
      <w:pPr>
        <w:spacing w:after="0"/>
        <w:rPr>
          <w:b/>
          <w:sz w:val="18"/>
          <w:szCs w:val="18"/>
        </w:rPr>
      </w:pPr>
    </w:p>
    <w:p w14:paraId="2079CEBB" w14:textId="77777777" w:rsidR="001E2B9B" w:rsidRPr="002A796F" w:rsidRDefault="001E2B9B" w:rsidP="001E2B9B">
      <w:pPr>
        <w:rPr>
          <w:rFonts w:ascii="Times New Roman" w:hAnsi="Times New Roman"/>
        </w:rPr>
      </w:pPr>
      <w:r w:rsidRPr="002A796F">
        <w:rPr>
          <w:rFonts w:ascii="Times New Roman" w:hAnsi="Times New Roman"/>
        </w:rPr>
        <w:t xml:space="preserve">Il </w:t>
      </w:r>
      <w:r w:rsidRPr="002A796F">
        <w:rPr>
          <w:rFonts w:ascii="Times New Roman" w:hAnsi="Times New Roman"/>
          <w:i/>
          <w:iCs/>
        </w:rPr>
        <w:t>Ciclo di Seminari sulla Leadership</w:t>
      </w:r>
      <w:r w:rsidRPr="002A796F">
        <w:rPr>
          <w:rFonts w:ascii="Times New Roman" w:hAnsi="Times New Roman"/>
        </w:rPr>
        <w:t xml:space="preserve"> si propone di fornire un approfondimento delle conoscenze pratiche e teoriche sulla leadership, in relazione al concetto di persona nella sua globalità e di scoprire  e potenziare la propria leadership anche sulla base delle storie e degli esempi mostrati negli incontri con i leader durante lo svolgimento del corso.</w:t>
      </w:r>
    </w:p>
    <w:p w14:paraId="7BFCB29F" w14:textId="77777777" w:rsidR="001E2B9B" w:rsidRPr="002A796F" w:rsidRDefault="001E2B9B" w:rsidP="001E2B9B">
      <w:pPr>
        <w:rPr>
          <w:rFonts w:ascii="Times New Roman" w:hAnsi="Times New Roman"/>
        </w:rPr>
      </w:pPr>
      <w:r w:rsidRPr="002A796F">
        <w:rPr>
          <w:rFonts w:ascii="Times New Roman" w:hAnsi="Times New Roman"/>
        </w:rPr>
        <w:t>Una parte delle lezioni verterà sull’approfondimento delle dinamiche e dei processi motivazionali ed affettivo-relazionali coinvolti nel percorso di crescita della persona e del ruolo che essi possono esercitare anche nel futuro contesto professionale.</w:t>
      </w:r>
    </w:p>
    <w:p w14:paraId="285D8409" w14:textId="77777777" w:rsidR="001E2B9B" w:rsidRPr="002A796F" w:rsidRDefault="001E2B9B" w:rsidP="001E2B9B">
      <w:pPr>
        <w:rPr>
          <w:rFonts w:ascii="Times New Roman" w:hAnsi="Times New Roman"/>
        </w:rPr>
      </w:pPr>
      <w:r w:rsidRPr="002A796F">
        <w:rPr>
          <w:rFonts w:ascii="Times New Roman" w:hAnsi="Times New Roman"/>
        </w:rPr>
        <w:t>Il percorso mira, quindi, a sviluppare il proprio spirito di iniziativa e l’autoimprenditorialità con creatività e intraprendenza, ponendo la persona, con le sue esperienze, aspirazioni ed emozioni al centro dell’intero processo formativo, evolutivo ed imprenditoriale.</w:t>
      </w:r>
    </w:p>
    <w:p w14:paraId="269F13EE" w14:textId="77777777" w:rsidR="001E2B9B" w:rsidRPr="00D35CCE" w:rsidRDefault="001E2B9B" w:rsidP="001E2B9B">
      <w:pPr>
        <w:rPr>
          <w:rFonts w:ascii="Times" w:hAnsi="Times" w:cstheme="minorHAnsi"/>
        </w:rPr>
      </w:pPr>
      <w:r w:rsidRPr="00D35CCE">
        <w:rPr>
          <w:rFonts w:ascii="Times" w:hAnsi="Times" w:cstheme="minorHAnsi"/>
          <w:color w:val="3B3B3B"/>
          <w:shd w:val="clear" w:color="auto" w:fill="FFFFFF"/>
        </w:rPr>
        <w:t xml:space="preserve">La persona, intesa non solo come soggetto economico ma come “protagonista sociale”, è per sua natura capace di attivare diverse modalità di pensiero per produrre e combinare idee utili a sviluppare i processi di cambiamento, facendo leva sulla propria forza generatrice di </w:t>
      </w:r>
      <w:r w:rsidRPr="00D35CCE">
        <w:rPr>
          <w:rFonts w:ascii="Times" w:hAnsi="Times" w:cstheme="minorHAnsi"/>
        </w:rPr>
        <w:t>creatività e intraprendenza.</w:t>
      </w:r>
    </w:p>
    <w:p w14:paraId="3FCC4FF4" w14:textId="77777777" w:rsidR="001E2B9B" w:rsidRDefault="001E2B9B" w:rsidP="001E2B9B">
      <w:pPr>
        <w:rPr>
          <w:rFonts w:ascii="Times" w:hAnsi="Times" w:cstheme="minorHAnsi"/>
          <w:color w:val="000000"/>
        </w:rPr>
      </w:pPr>
      <w:r w:rsidRPr="00D35CCE">
        <w:rPr>
          <w:rFonts w:ascii="Times" w:hAnsi="Times" w:cstheme="minorHAnsi"/>
          <w:color w:val="000000"/>
        </w:rPr>
        <w:t xml:space="preserve">Partendo dall’assunto principale che la </w:t>
      </w:r>
      <w:r w:rsidRPr="00D35CCE">
        <w:rPr>
          <w:rFonts w:ascii="Times" w:hAnsi="Times" w:cstheme="minorHAnsi"/>
          <w:i/>
          <w:iCs/>
          <w:color w:val="000000"/>
        </w:rPr>
        <w:t>leader</w:t>
      </w:r>
      <w:r>
        <w:rPr>
          <w:rFonts w:ascii="Times" w:hAnsi="Times" w:cstheme="minorHAnsi"/>
          <w:i/>
          <w:iCs/>
          <w:color w:val="000000"/>
        </w:rPr>
        <w:t>ship</w:t>
      </w:r>
      <w:r w:rsidRPr="00D35CCE">
        <w:rPr>
          <w:rFonts w:ascii="Times" w:hAnsi="Times" w:cstheme="minorHAnsi"/>
          <w:i/>
          <w:iCs/>
          <w:color w:val="000000"/>
        </w:rPr>
        <w:t xml:space="preserve"> transazionale</w:t>
      </w:r>
      <w:r w:rsidRPr="00D35CCE">
        <w:rPr>
          <w:rFonts w:ascii="Times" w:hAnsi="Times" w:cstheme="minorHAnsi"/>
          <w:color w:val="000000"/>
        </w:rPr>
        <w:t xml:space="preserve"> è basata sul presupposto che il comportamento umano è influenzato dagli obiettivi </w:t>
      </w:r>
      <w:r>
        <w:rPr>
          <w:rFonts w:ascii="Times" w:hAnsi="Times" w:cstheme="minorHAnsi"/>
          <w:color w:val="000000"/>
        </w:rPr>
        <w:t xml:space="preserve">– </w:t>
      </w:r>
      <w:r w:rsidRPr="00D35CCE">
        <w:rPr>
          <w:rFonts w:ascii="Times" w:hAnsi="Times" w:cstheme="minorHAnsi"/>
          <w:color w:val="000000"/>
        </w:rPr>
        <w:t xml:space="preserve">e gli individui si comportano in modo razionale per raggiungere tali obiettivi </w:t>
      </w:r>
      <w:r>
        <w:rPr>
          <w:rFonts w:ascii="Times" w:hAnsi="Times" w:cstheme="minorHAnsi"/>
          <w:color w:val="000000"/>
        </w:rPr>
        <w:t xml:space="preserve">– </w:t>
      </w:r>
      <w:r w:rsidRPr="00D35CCE">
        <w:rPr>
          <w:rFonts w:ascii="Times" w:hAnsi="Times" w:cstheme="minorHAnsi"/>
          <w:color w:val="000000"/>
        </w:rPr>
        <w:t xml:space="preserve"> e che le norme di reciprocità governano le relazioni di scambio, si arriverà a dimostrare come la </w:t>
      </w:r>
      <w:r w:rsidRPr="00D35CCE">
        <w:rPr>
          <w:rFonts w:ascii="Times" w:hAnsi="Times" w:cstheme="minorHAnsi"/>
          <w:i/>
          <w:iCs/>
          <w:color w:val="000000"/>
        </w:rPr>
        <w:t>leadership trasformazionale</w:t>
      </w:r>
      <w:r w:rsidRPr="00D35CCE">
        <w:rPr>
          <w:rFonts w:ascii="Times" w:hAnsi="Times" w:cstheme="minorHAnsi"/>
          <w:color w:val="000000"/>
        </w:rPr>
        <w:t xml:space="preserve"> si basa sugli effetti </w:t>
      </w:r>
      <w:r>
        <w:rPr>
          <w:rFonts w:ascii="Times" w:hAnsi="Times" w:cstheme="minorHAnsi"/>
          <w:color w:val="000000"/>
        </w:rPr>
        <w:t>del</w:t>
      </w:r>
      <w:r w:rsidRPr="00D35CCE">
        <w:rPr>
          <w:rFonts w:ascii="Times" w:hAnsi="Times" w:cstheme="minorHAnsi"/>
          <w:color w:val="000000"/>
        </w:rPr>
        <w:t xml:space="preserve"> </w:t>
      </w:r>
      <w:r w:rsidRPr="00D35CCE">
        <w:rPr>
          <w:rFonts w:ascii="Times" w:hAnsi="Times" w:cstheme="minorHAnsi"/>
          <w:i/>
          <w:iCs/>
          <w:color w:val="000000"/>
        </w:rPr>
        <w:t xml:space="preserve">leader </w:t>
      </w:r>
      <w:r w:rsidRPr="00D35CCE">
        <w:rPr>
          <w:rFonts w:ascii="Times" w:hAnsi="Times" w:cstheme="minorHAnsi"/>
          <w:color w:val="000000"/>
        </w:rPr>
        <w:t>sui valori, sull'autostima, sulla fiducia  e sull'impatto motivazionale ad avere una performance al di là del proprio dovere.</w:t>
      </w:r>
    </w:p>
    <w:p w14:paraId="1C2409DA" w14:textId="77777777" w:rsidR="001E2B9B" w:rsidRPr="00D35CCE" w:rsidRDefault="001E2B9B" w:rsidP="001E2B9B">
      <w:pPr>
        <w:rPr>
          <w:rFonts w:ascii="Times" w:hAnsi="Times" w:cstheme="minorHAnsi"/>
          <w:color w:val="000000"/>
        </w:rPr>
      </w:pPr>
      <w:r>
        <w:rPr>
          <w:rFonts w:ascii="Times" w:hAnsi="Times" w:cstheme="minorHAnsi"/>
          <w:color w:val="000000"/>
        </w:rPr>
        <w:t xml:space="preserve">Sarà, dunque, abilità del </w:t>
      </w:r>
      <w:r>
        <w:rPr>
          <w:rFonts w:ascii="Times" w:hAnsi="Times" w:cstheme="minorHAnsi"/>
          <w:i/>
          <w:iCs/>
          <w:color w:val="000000"/>
        </w:rPr>
        <w:t xml:space="preserve">leader </w:t>
      </w:r>
      <w:r w:rsidRPr="00D35CCE">
        <w:rPr>
          <w:rFonts w:ascii="Times" w:hAnsi="Times" w:cstheme="minorHAnsi"/>
          <w:color w:val="000000"/>
        </w:rPr>
        <w:t>utilizzare il proprio carisma, creare ispirazione (il leader crea elevate aspettative e comunica in modo efficace le idee), utilizzare la propria considerazione (il leader segue, consiglia e delega) e</w:t>
      </w:r>
      <w:r w:rsidRPr="00D35CCE">
        <w:rPr>
          <w:rFonts w:ascii="Times" w:hAnsi="Times" w:cstheme="minorHAnsi"/>
          <w:color w:val="000000"/>
          <w:shd w:val="clear" w:color="auto" w:fill="F5F5F5"/>
        </w:rPr>
        <w:t xml:space="preserve"> </w:t>
      </w:r>
      <w:r w:rsidRPr="00D35CCE">
        <w:rPr>
          <w:rFonts w:ascii="Times" w:hAnsi="Times" w:cstheme="minorHAnsi"/>
          <w:color w:val="000000"/>
        </w:rPr>
        <w:t>stimolare intellettualmente il contesto di riferimento  spingendo a sviluppare nuovi modi di pensare, stimolando la creatività e l’innovazione.</w:t>
      </w:r>
    </w:p>
    <w:p w14:paraId="2D9AAB3E" w14:textId="77777777" w:rsidR="001E2B9B" w:rsidRDefault="001E2B9B" w:rsidP="001E2B9B">
      <w:pPr>
        <w:spacing w:before="120" w:after="0"/>
        <w:jc w:val="center"/>
        <w:rPr>
          <w:b/>
          <w:sz w:val="18"/>
          <w:szCs w:val="18"/>
        </w:rPr>
      </w:pPr>
    </w:p>
    <w:p w14:paraId="21A82219" w14:textId="77777777" w:rsidR="001E2B9B" w:rsidRDefault="001E2B9B" w:rsidP="001E2B9B">
      <w:pPr>
        <w:spacing w:before="120"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PROGRAMMA DI INSEGNAMENTO</w:t>
      </w:r>
    </w:p>
    <w:p w14:paraId="4A30D1E1" w14:textId="77777777" w:rsidR="001E2B9B" w:rsidRDefault="001E2B9B" w:rsidP="001E2B9B">
      <w:pPr>
        <w:spacing w:before="120" w:after="0"/>
        <w:jc w:val="center"/>
        <w:rPr>
          <w:b/>
          <w:sz w:val="18"/>
          <w:szCs w:val="18"/>
        </w:rPr>
      </w:pPr>
    </w:p>
    <w:p w14:paraId="4DF07270" w14:textId="77777777" w:rsidR="001E2B9B" w:rsidRPr="006A73E2" w:rsidRDefault="001E2B9B" w:rsidP="001E2B9B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6A73E2">
        <w:rPr>
          <w:sz w:val="18"/>
          <w:szCs w:val="18"/>
        </w:rPr>
        <w:t>Introduzione alla tematica</w:t>
      </w:r>
    </w:p>
    <w:p w14:paraId="1C631A64" w14:textId="77777777" w:rsidR="001E2B9B" w:rsidRPr="00B81C02" w:rsidRDefault="001E2B9B" w:rsidP="001E2B9B">
      <w:pPr>
        <w:pStyle w:val="Paragrafoelenco"/>
        <w:numPr>
          <w:ilvl w:val="0"/>
          <w:numId w:val="1"/>
        </w:numPr>
        <w:rPr>
          <w:sz w:val="18"/>
          <w:szCs w:val="18"/>
          <w:lang w:val="it-IT"/>
        </w:rPr>
      </w:pPr>
      <w:r w:rsidRPr="00B81C02">
        <w:rPr>
          <w:sz w:val="18"/>
          <w:szCs w:val="18"/>
          <w:lang w:val="it-IT"/>
        </w:rPr>
        <w:t>Tipologie e stili di leadership</w:t>
      </w:r>
    </w:p>
    <w:p w14:paraId="20F830CB" w14:textId="77777777" w:rsidR="001E2B9B" w:rsidRPr="00B81C02" w:rsidRDefault="001E2B9B" w:rsidP="001E2B9B">
      <w:pPr>
        <w:pStyle w:val="Paragrafoelenco"/>
        <w:numPr>
          <w:ilvl w:val="0"/>
          <w:numId w:val="1"/>
        </w:numPr>
        <w:rPr>
          <w:sz w:val="18"/>
          <w:szCs w:val="18"/>
          <w:lang w:val="it-IT"/>
        </w:rPr>
      </w:pPr>
      <w:r w:rsidRPr="00B81C02">
        <w:rPr>
          <w:sz w:val="18"/>
          <w:szCs w:val="18"/>
          <w:lang w:val="it-IT"/>
        </w:rPr>
        <w:t>Introduzione alla tematica della Leadership in relazione all’imprenditorialità</w:t>
      </w:r>
    </w:p>
    <w:p w14:paraId="6C7493A4" w14:textId="77777777" w:rsidR="001E2B9B" w:rsidRPr="00B81C02" w:rsidRDefault="001E2B9B" w:rsidP="001E2B9B">
      <w:pPr>
        <w:pStyle w:val="Paragrafoelenco"/>
        <w:numPr>
          <w:ilvl w:val="0"/>
          <w:numId w:val="1"/>
        </w:numPr>
        <w:rPr>
          <w:sz w:val="18"/>
          <w:szCs w:val="18"/>
          <w:lang w:val="it-IT"/>
        </w:rPr>
      </w:pPr>
      <w:r w:rsidRPr="00B81C02">
        <w:rPr>
          <w:sz w:val="18"/>
          <w:szCs w:val="18"/>
          <w:lang w:val="it-IT"/>
        </w:rPr>
        <w:t>Il concetto di persona e la formazione integrale</w:t>
      </w:r>
    </w:p>
    <w:p w14:paraId="4F50E7BF" w14:textId="77777777" w:rsidR="001E2B9B" w:rsidRPr="00B81C02" w:rsidRDefault="001E2B9B" w:rsidP="001E2B9B">
      <w:pPr>
        <w:pStyle w:val="Paragrafoelenco"/>
        <w:numPr>
          <w:ilvl w:val="0"/>
          <w:numId w:val="1"/>
        </w:numPr>
        <w:rPr>
          <w:sz w:val="18"/>
          <w:szCs w:val="18"/>
          <w:lang w:val="it-IT"/>
        </w:rPr>
      </w:pPr>
      <w:r w:rsidRPr="00B81C02">
        <w:rPr>
          <w:sz w:val="18"/>
          <w:szCs w:val="18"/>
          <w:lang w:val="it-IT"/>
        </w:rPr>
        <w:t>Bisogni della persona, autoeffi</w:t>
      </w:r>
      <w:r>
        <w:rPr>
          <w:sz w:val="18"/>
          <w:szCs w:val="18"/>
          <w:lang w:val="it-IT"/>
        </w:rPr>
        <w:t xml:space="preserve">cacia, </w:t>
      </w:r>
      <w:r w:rsidRPr="00B81C02">
        <w:rPr>
          <w:sz w:val="18"/>
          <w:szCs w:val="18"/>
          <w:lang w:val="it-IT"/>
        </w:rPr>
        <w:t xml:space="preserve">autorealizzazione, </w:t>
      </w:r>
      <w:r>
        <w:rPr>
          <w:sz w:val="18"/>
          <w:szCs w:val="18"/>
          <w:lang w:val="it-IT"/>
        </w:rPr>
        <w:t>resilienza</w:t>
      </w:r>
    </w:p>
    <w:p w14:paraId="6DD77D40" w14:textId="77777777" w:rsidR="001E2B9B" w:rsidRPr="00B81C02" w:rsidRDefault="001E2B9B" w:rsidP="001E2B9B">
      <w:pPr>
        <w:pStyle w:val="Paragrafoelenco"/>
        <w:numPr>
          <w:ilvl w:val="0"/>
          <w:numId w:val="1"/>
        </w:numPr>
        <w:rPr>
          <w:sz w:val="18"/>
          <w:szCs w:val="18"/>
          <w:lang w:val="it-IT"/>
        </w:rPr>
      </w:pPr>
      <w:r w:rsidRPr="00B81C02">
        <w:rPr>
          <w:sz w:val="18"/>
          <w:szCs w:val="18"/>
          <w:lang w:val="it-IT"/>
        </w:rPr>
        <w:t>Leadership e imprenditorialità come attività di scoperta, valutazione e sfruttamento di “opportunità” positive</w:t>
      </w:r>
    </w:p>
    <w:p w14:paraId="7EECEB8B" w14:textId="77777777" w:rsidR="001E2B9B" w:rsidRPr="006A73E2" w:rsidRDefault="001E2B9B" w:rsidP="001E2B9B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6A73E2">
        <w:rPr>
          <w:sz w:val="18"/>
          <w:szCs w:val="18"/>
        </w:rPr>
        <w:t>Intelligenza emotiva</w:t>
      </w:r>
    </w:p>
    <w:p w14:paraId="621537E5" w14:textId="77777777" w:rsidR="001E2B9B" w:rsidRPr="00B81C02" w:rsidRDefault="001E2B9B" w:rsidP="001E2B9B">
      <w:pPr>
        <w:pStyle w:val="Paragrafoelenco"/>
        <w:numPr>
          <w:ilvl w:val="0"/>
          <w:numId w:val="1"/>
        </w:numPr>
        <w:rPr>
          <w:sz w:val="18"/>
          <w:szCs w:val="18"/>
          <w:lang w:val="it-IT"/>
        </w:rPr>
      </w:pPr>
      <w:r w:rsidRPr="00B81C02">
        <w:rPr>
          <w:sz w:val="18"/>
          <w:szCs w:val="18"/>
          <w:lang w:val="it-IT"/>
        </w:rPr>
        <w:t>Leadership trasformazionale, transazionale e del laissez-faire</w:t>
      </w:r>
    </w:p>
    <w:p w14:paraId="630E2488" w14:textId="77777777" w:rsidR="001E2B9B" w:rsidRPr="00B81C02" w:rsidRDefault="001E2B9B" w:rsidP="001E2B9B">
      <w:pPr>
        <w:pStyle w:val="Paragrafoelenco"/>
        <w:numPr>
          <w:ilvl w:val="0"/>
          <w:numId w:val="1"/>
        </w:num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Emozioni, motivazione e apprendimento</w:t>
      </w:r>
    </w:p>
    <w:p w14:paraId="309C552A" w14:textId="77777777" w:rsidR="001E2B9B" w:rsidRPr="00B81C02" w:rsidRDefault="001E2B9B" w:rsidP="001E2B9B">
      <w:pPr>
        <w:pStyle w:val="Paragrafoelenco"/>
        <w:numPr>
          <w:ilvl w:val="0"/>
          <w:numId w:val="1"/>
        </w:numPr>
        <w:rPr>
          <w:sz w:val="18"/>
          <w:szCs w:val="18"/>
          <w:lang w:val="it-IT"/>
        </w:rPr>
      </w:pPr>
      <w:r w:rsidRPr="00B81C02">
        <w:rPr>
          <w:sz w:val="18"/>
          <w:szCs w:val="18"/>
          <w:lang w:val="it-IT"/>
        </w:rPr>
        <w:t>Razionalità ed incertezza. Gestire il “sistema di rischio” attraverso la leadership</w:t>
      </w:r>
    </w:p>
    <w:p w14:paraId="787C0B57" w14:textId="77777777" w:rsidR="001E2B9B" w:rsidRPr="006A73E2" w:rsidRDefault="001E2B9B" w:rsidP="001E2B9B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6A73E2">
        <w:rPr>
          <w:sz w:val="18"/>
          <w:szCs w:val="18"/>
        </w:rPr>
        <w:t>Sistemi motivazionali e cooperazione</w:t>
      </w:r>
    </w:p>
    <w:p w14:paraId="49CBF5B3" w14:textId="77777777" w:rsidR="001E2B9B" w:rsidRPr="00B81C02" w:rsidRDefault="001E2B9B" w:rsidP="001E2B9B">
      <w:pPr>
        <w:pStyle w:val="Paragrafoelenco"/>
        <w:numPr>
          <w:ilvl w:val="0"/>
          <w:numId w:val="1"/>
        </w:numPr>
        <w:rPr>
          <w:sz w:val="18"/>
          <w:szCs w:val="18"/>
          <w:lang w:val="it-IT"/>
        </w:rPr>
      </w:pPr>
      <w:r w:rsidRPr="00B81C02">
        <w:rPr>
          <w:sz w:val="18"/>
          <w:szCs w:val="18"/>
          <w:lang w:val="it-IT"/>
        </w:rPr>
        <w:t>Funzionamento degli “strumenti” di leadership attraverso la presentazione di leadership</w:t>
      </w:r>
    </w:p>
    <w:p w14:paraId="309DBFDA" w14:textId="77777777" w:rsidR="001E2B9B" w:rsidRPr="006A73E2" w:rsidRDefault="001E2B9B" w:rsidP="001E2B9B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6A73E2">
        <w:rPr>
          <w:sz w:val="18"/>
          <w:szCs w:val="18"/>
        </w:rPr>
        <w:t>La leadership nel contesto attuale</w:t>
      </w:r>
    </w:p>
    <w:p w14:paraId="2ED5D049" w14:textId="77777777" w:rsidR="001E2B9B" w:rsidRPr="00B81C02" w:rsidRDefault="001E2B9B" w:rsidP="001E2B9B">
      <w:pPr>
        <w:pStyle w:val="Paragrafoelenco"/>
        <w:numPr>
          <w:ilvl w:val="0"/>
          <w:numId w:val="1"/>
        </w:numPr>
        <w:rPr>
          <w:sz w:val="18"/>
          <w:szCs w:val="18"/>
          <w:lang w:val="it-IT"/>
        </w:rPr>
      </w:pPr>
      <w:r w:rsidRPr="00B81C02">
        <w:rPr>
          <w:sz w:val="18"/>
          <w:szCs w:val="18"/>
          <w:lang w:val="it-IT"/>
        </w:rPr>
        <w:t>Incontri con personalità di rilievo (6)</w:t>
      </w:r>
    </w:p>
    <w:p w14:paraId="5BA43BF0" w14:textId="77777777" w:rsidR="001E2B9B" w:rsidRPr="005029C2" w:rsidRDefault="001E2B9B" w:rsidP="001E2B9B">
      <w:pPr>
        <w:pStyle w:val="Sezione"/>
        <w:spacing w:after="0" w:line="240" w:lineRule="auto"/>
        <w:jc w:val="both"/>
        <w:rPr>
          <w:rFonts w:ascii="Calibri" w:hAnsi="Calibri" w:cs="Calibri"/>
          <w:b w:val="0"/>
          <w:i/>
          <w:sz w:val="18"/>
          <w:szCs w:val="18"/>
        </w:rPr>
      </w:pPr>
    </w:p>
    <w:p w14:paraId="469C419A" w14:textId="77777777" w:rsidR="001E2B9B" w:rsidRDefault="001E2B9B" w:rsidP="001E2B9B">
      <w:pPr>
        <w:spacing w:before="120"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CONOSCENZE E ABILITA’  DA ACQUISIRE</w:t>
      </w:r>
    </w:p>
    <w:p w14:paraId="738D7B7F" w14:textId="77777777" w:rsidR="001E2B9B" w:rsidRDefault="001E2B9B" w:rsidP="001E2B9B">
      <w:pPr>
        <w:rPr>
          <w:sz w:val="18"/>
          <w:szCs w:val="18"/>
        </w:rPr>
      </w:pPr>
    </w:p>
    <w:p w14:paraId="15C7AD14" w14:textId="77777777" w:rsidR="001E2B9B" w:rsidRPr="00D35CCE" w:rsidRDefault="001E2B9B" w:rsidP="001E2B9B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D35CCE">
        <w:rPr>
          <w:sz w:val="18"/>
          <w:szCs w:val="18"/>
        </w:rPr>
        <w:t>Capacità di lavoro di gruppo</w:t>
      </w:r>
    </w:p>
    <w:p w14:paraId="28478826" w14:textId="77777777" w:rsidR="001E2B9B" w:rsidRPr="00D35CCE" w:rsidRDefault="001E2B9B" w:rsidP="001E2B9B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D35CCE">
        <w:rPr>
          <w:sz w:val="18"/>
          <w:szCs w:val="18"/>
        </w:rPr>
        <w:t>Capacità di comunicare concetti in modo chiaro e completo sia per iscritto che oralmente</w:t>
      </w:r>
    </w:p>
    <w:p w14:paraId="5B3ECFE7" w14:textId="77777777" w:rsidR="001E2B9B" w:rsidRPr="00D35CCE" w:rsidRDefault="001E2B9B" w:rsidP="001E2B9B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D35CCE">
        <w:rPr>
          <w:sz w:val="18"/>
          <w:szCs w:val="18"/>
        </w:rPr>
        <w:t>Capacità di risoluzione di problemi</w:t>
      </w:r>
    </w:p>
    <w:p w14:paraId="13BAB04E" w14:textId="77777777" w:rsidR="001E2B9B" w:rsidRPr="00D35CCE" w:rsidRDefault="001E2B9B" w:rsidP="001E2B9B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D35CCE">
        <w:rPr>
          <w:sz w:val="18"/>
          <w:szCs w:val="18"/>
        </w:rPr>
        <w:t>Capacità di progettare, realizzare e portare a termine con successo le proprie attività</w:t>
      </w:r>
    </w:p>
    <w:p w14:paraId="7C0A5C93" w14:textId="77777777" w:rsidR="001E2B9B" w:rsidRPr="00D35CCE" w:rsidRDefault="001E2B9B" w:rsidP="001E2B9B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D35CCE">
        <w:rPr>
          <w:sz w:val="18"/>
          <w:szCs w:val="18"/>
        </w:rPr>
        <w:t>Capacità di gestire le relazioni, i gruppi e le procedure complesse, anche in situazioni di conflitto</w:t>
      </w:r>
    </w:p>
    <w:p w14:paraId="348E751B" w14:textId="77777777" w:rsidR="001E2B9B" w:rsidRDefault="001E2B9B" w:rsidP="001E2B9B">
      <w:pPr>
        <w:spacing w:before="120" w:after="0"/>
        <w:jc w:val="center"/>
        <w:rPr>
          <w:b/>
          <w:sz w:val="18"/>
          <w:szCs w:val="18"/>
        </w:rPr>
      </w:pPr>
    </w:p>
    <w:p w14:paraId="582F5078" w14:textId="491EEF25" w:rsidR="001E2B9B" w:rsidRPr="00953931" w:rsidRDefault="001E2B9B" w:rsidP="001E2B9B">
      <w:pPr>
        <w:suppressAutoHyphens/>
        <w:spacing w:before="60"/>
        <w:rPr>
          <w:rFonts w:eastAsia="SimSun"/>
          <w:b/>
          <w:noProof w:val="0"/>
          <w:sz w:val="12"/>
          <w:szCs w:val="18"/>
          <w:lang w:eastAsia="ar-SA"/>
        </w:rPr>
      </w:pPr>
      <w:r w:rsidRPr="00953931">
        <w:rPr>
          <w:b/>
          <w:sz w:val="18"/>
          <w:szCs w:val="18"/>
        </w:rPr>
        <w:t>Modalità di svolgimento del corso</w:t>
      </w:r>
      <w:r>
        <w:rPr>
          <w:rFonts w:eastAsia="SimSun"/>
          <w:noProof w:val="0"/>
          <w:sz w:val="18"/>
          <w:szCs w:val="18"/>
          <w:lang w:eastAsia="ar-SA"/>
        </w:rPr>
        <w:t xml:space="preserve">: In </w:t>
      </w:r>
      <w:r w:rsidR="003C057B">
        <w:rPr>
          <w:rFonts w:eastAsia="SimSun"/>
          <w:noProof w:val="0"/>
          <w:sz w:val="18"/>
          <w:szCs w:val="18"/>
          <w:lang w:eastAsia="ar-SA"/>
        </w:rPr>
        <w:t>presenza</w:t>
      </w:r>
    </w:p>
    <w:p w14:paraId="2A2EE642" w14:textId="77777777" w:rsidR="001E2B9B" w:rsidRDefault="001E2B9B" w:rsidP="001E2B9B">
      <w:pPr>
        <w:suppressAutoHyphens/>
        <w:spacing w:before="60"/>
        <w:jc w:val="left"/>
        <w:rPr>
          <w:rFonts w:eastAsia="SimSun"/>
          <w:b/>
          <w:noProof w:val="0"/>
          <w:sz w:val="18"/>
          <w:szCs w:val="18"/>
          <w:lang w:eastAsia="ar-SA"/>
        </w:rPr>
      </w:pPr>
      <w:r w:rsidRPr="00953931">
        <w:rPr>
          <w:b/>
          <w:sz w:val="18"/>
          <w:szCs w:val="18"/>
        </w:rPr>
        <w:t>Ricevimento:</w:t>
      </w:r>
      <w:r w:rsidRPr="00953931">
        <w:rPr>
          <w:rFonts w:eastAsia="SimSun"/>
          <w:b/>
          <w:noProof w:val="0"/>
          <w:sz w:val="18"/>
          <w:szCs w:val="18"/>
          <w:lang w:eastAsia="ar-SA"/>
        </w:rPr>
        <w:t xml:space="preserve"> </w:t>
      </w:r>
      <w:r w:rsidRPr="00953931">
        <w:rPr>
          <w:sz w:val="18"/>
          <w:szCs w:val="18"/>
        </w:rPr>
        <w:t>dopo ogni lezione</w:t>
      </w:r>
      <w:r>
        <w:rPr>
          <w:sz w:val="18"/>
          <w:szCs w:val="18"/>
        </w:rPr>
        <w:t>, in modalità telematica o su appuntamento</w:t>
      </w:r>
    </w:p>
    <w:p w14:paraId="64444392" w14:textId="77777777" w:rsidR="001E2B9B" w:rsidRDefault="001E2B9B" w:rsidP="001E2B9B">
      <w:pPr>
        <w:jc w:val="left"/>
        <w:rPr>
          <w:rFonts w:eastAsia="SimSun"/>
          <w:b/>
          <w:noProof w:val="0"/>
          <w:sz w:val="18"/>
          <w:szCs w:val="18"/>
          <w:lang w:eastAsia="ar-SA"/>
        </w:rPr>
      </w:pPr>
      <w:r>
        <w:rPr>
          <w:rFonts w:eastAsia="SimSun"/>
          <w:b/>
          <w:noProof w:val="0"/>
          <w:sz w:val="18"/>
          <w:szCs w:val="18"/>
          <w:lang w:eastAsia="ar-SA"/>
        </w:rPr>
        <w:t xml:space="preserve">E-Mail: </w:t>
      </w:r>
    </w:p>
    <w:p w14:paraId="3F1AE100" w14:textId="77777777" w:rsidR="001E2B9B" w:rsidRDefault="00000000" w:rsidP="001E2B9B">
      <w:pPr>
        <w:jc w:val="left"/>
        <w:rPr>
          <w:rFonts w:eastAsia="SimSun"/>
          <w:bCs/>
          <w:noProof w:val="0"/>
          <w:sz w:val="18"/>
          <w:szCs w:val="18"/>
          <w:lang w:eastAsia="ar-SA"/>
        </w:rPr>
      </w:pPr>
      <w:hyperlink r:id="rId5" w:history="1">
        <w:r w:rsidR="001E2B9B" w:rsidRPr="00BB6FDE">
          <w:rPr>
            <w:rStyle w:val="Collegamentoipertestuale"/>
            <w:rFonts w:eastAsia="SimSun"/>
            <w:bCs/>
            <w:noProof w:val="0"/>
            <w:sz w:val="18"/>
            <w:szCs w:val="18"/>
            <w:lang w:eastAsia="ar-SA"/>
          </w:rPr>
          <w:t>luigia.palmiero@unier.it</w:t>
        </w:r>
      </w:hyperlink>
    </w:p>
    <w:p w14:paraId="05368862" w14:textId="77777777" w:rsidR="00F63264" w:rsidRPr="001E2B9B" w:rsidRDefault="00000000" w:rsidP="001E2B9B">
      <w:pPr>
        <w:jc w:val="left"/>
        <w:rPr>
          <w:rFonts w:eastAsia="SimSun"/>
          <w:bCs/>
          <w:noProof w:val="0"/>
          <w:sz w:val="18"/>
          <w:szCs w:val="18"/>
          <w:lang w:eastAsia="ar-SA"/>
        </w:rPr>
      </w:pPr>
      <w:hyperlink r:id="rId6" w:history="1">
        <w:r w:rsidR="001E2B9B" w:rsidRPr="00BB6FDE">
          <w:rPr>
            <w:rStyle w:val="Collegamentoipertestuale"/>
            <w:rFonts w:eastAsia="SimSun"/>
            <w:bCs/>
            <w:noProof w:val="0"/>
            <w:sz w:val="18"/>
            <w:szCs w:val="18"/>
            <w:lang w:eastAsia="ar-SA"/>
          </w:rPr>
          <w:t>georgialibera.finstad@unier.it</w:t>
        </w:r>
      </w:hyperlink>
    </w:p>
    <w:sectPr w:rsidR="00F63264" w:rsidRPr="001E2B9B" w:rsidSect="005A7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BF5"/>
    <w:multiLevelType w:val="hybridMultilevel"/>
    <w:tmpl w:val="504276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858C1"/>
    <w:multiLevelType w:val="hybridMultilevel"/>
    <w:tmpl w:val="4E9AE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706457">
    <w:abstractNumId w:val="1"/>
  </w:num>
  <w:num w:numId="2" w16cid:durableId="30149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B7"/>
    <w:rsid w:val="001E2B9B"/>
    <w:rsid w:val="003C057B"/>
    <w:rsid w:val="00C57BB7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E1C9"/>
  <w15:chartTrackingRefBased/>
  <w15:docId w15:val="{4D58482A-1AC9-4CD7-898F-3A74051F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B9B"/>
    <w:pPr>
      <w:spacing w:after="60" w:line="240" w:lineRule="auto"/>
      <w:jc w:val="both"/>
    </w:pPr>
    <w:rPr>
      <w:rFonts w:ascii="Optima" w:eastAsia="Times New Roman" w:hAnsi="Optima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zione">
    <w:name w:val="Sezione"/>
    <w:basedOn w:val="Normale"/>
    <w:rsid w:val="001E2B9B"/>
    <w:pPr>
      <w:spacing w:line="240" w:lineRule="atLeast"/>
      <w:jc w:val="center"/>
    </w:pPr>
    <w:rPr>
      <w:b/>
      <w:bCs/>
      <w:sz w:val="16"/>
      <w:szCs w:val="16"/>
    </w:rPr>
  </w:style>
  <w:style w:type="character" w:styleId="Collegamentoipertestuale">
    <w:name w:val="Hyperlink"/>
    <w:uiPriority w:val="99"/>
    <w:unhideWhenUsed/>
    <w:rsid w:val="001E2B9B"/>
    <w:rPr>
      <w:color w:val="0000FF"/>
      <w:u w:val="single"/>
    </w:rPr>
  </w:style>
  <w:style w:type="paragraph" w:styleId="Paragrafoelenco">
    <w:name w:val="List Paragraph"/>
    <w:basedOn w:val="Normale"/>
    <w:qFormat/>
    <w:rsid w:val="001E2B9B"/>
    <w:pPr>
      <w:spacing w:after="0"/>
      <w:ind w:left="720"/>
      <w:contextualSpacing/>
      <w:jc w:val="left"/>
    </w:pPr>
    <w:rPr>
      <w:rFonts w:ascii="Calibri" w:eastAsia="Calibri" w:hAnsi="Calibri"/>
      <w:noProof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ialibera.finstad@unier.it" TargetMode="External"/><Relationship Id="rId5" Type="http://schemas.openxmlformats.org/officeDocument/2006/relationships/hyperlink" Target="mailto:luigia.palmiero@unier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\OneDrive\Desktop\MIO%20FORM.%20INT\LEADERSHIP\Ciclo%20di%20seminari%20sulla%20Leadershi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Ciclo di seminari sulla Leadership.dotx</Template>
  <TotalTime>2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C.</dc:creator>
  <cp:keywords/>
  <dc:description/>
  <cp:lastModifiedBy>aula26 UER</cp:lastModifiedBy>
  <cp:revision>2</cp:revision>
  <dcterms:created xsi:type="dcterms:W3CDTF">2023-10-03T07:55:00Z</dcterms:created>
  <dcterms:modified xsi:type="dcterms:W3CDTF">2023-10-09T07:25:00Z</dcterms:modified>
</cp:coreProperties>
</file>